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D63A07" w14:textId="4826DD1A" w:rsidR="000514A2" w:rsidRDefault="00A72ADB" w:rsidP="00B5024F">
      <w:pPr>
        <w:jc w:val="center"/>
        <w:rPr>
          <w:sz w:val="28"/>
          <w:szCs w:val="28"/>
          <w:u w:val="single"/>
          <w:lang w:val="en-US"/>
        </w:rPr>
      </w:pPr>
      <w:r w:rsidRPr="00D90323">
        <w:rPr>
          <w:sz w:val="28"/>
          <w:szCs w:val="28"/>
          <w:u w:val="single"/>
          <w:lang w:val="en-US"/>
        </w:rPr>
        <w:t>202</w:t>
      </w:r>
      <w:r w:rsidR="00BE52B2">
        <w:rPr>
          <w:sz w:val="28"/>
          <w:szCs w:val="28"/>
          <w:u w:val="single"/>
          <w:lang w:val="en-US"/>
        </w:rPr>
        <w:t>3</w:t>
      </w:r>
      <w:r w:rsidRPr="00D90323">
        <w:rPr>
          <w:sz w:val="28"/>
          <w:szCs w:val="28"/>
          <w:u w:val="single"/>
          <w:lang w:val="en-US"/>
        </w:rPr>
        <w:t xml:space="preserve"> Season Report</w:t>
      </w:r>
    </w:p>
    <w:p w14:paraId="15FD0E5B" w14:textId="77777777" w:rsidR="00FC6E12" w:rsidRPr="00D90323" w:rsidRDefault="00FC6E12" w:rsidP="00B5024F">
      <w:pPr>
        <w:jc w:val="center"/>
        <w:rPr>
          <w:sz w:val="28"/>
          <w:szCs w:val="28"/>
          <w:u w:val="single"/>
          <w:lang w:val="en-US"/>
        </w:rPr>
      </w:pPr>
    </w:p>
    <w:p w14:paraId="4D18C91D" w14:textId="0E23CF3E" w:rsidR="00A72ADB" w:rsidRDefault="00FA6148" w:rsidP="00FA6148">
      <w:pPr>
        <w:rPr>
          <w:lang w:val="en-US"/>
        </w:rPr>
      </w:pPr>
      <w:r>
        <w:rPr>
          <w:lang w:val="en-US"/>
        </w:rPr>
        <w:t xml:space="preserve">We like to think that we are </w:t>
      </w:r>
      <w:r w:rsidR="00FC6E12">
        <w:rPr>
          <w:lang w:val="en-US"/>
        </w:rPr>
        <w:t>accustomed</w:t>
      </w:r>
      <w:r>
        <w:rPr>
          <w:lang w:val="en-US"/>
        </w:rPr>
        <w:t xml:space="preserve"> to rain and humidity up here in the winterless north, </w:t>
      </w:r>
      <w:r w:rsidR="00FC6E12">
        <w:rPr>
          <w:lang w:val="en-US"/>
        </w:rPr>
        <w:t xml:space="preserve">but </w:t>
      </w:r>
      <w:r>
        <w:rPr>
          <w:lang w:val="en-US"/>
        </w:rPr>
        <w:t xml:space="preserve">2023 was a revelation. </w:t>
      </w:r>
      <w:r w:rsidR="00FC6E12">
        <w:rPr>
          <w:lang w:val="en-US"/>
        </w:rPr>
        <w:t>Our annual rainfall (June to June) was over double the long-term average at a whopping 2300mm</w:t>
      </w:r>
      <w:r w:rsidR="002F6D4C">
        <w:rPr>
          <w:lang w:val="en-US"/>
        </w:rPr>
        <w:t>!</w:t>
      </w:r>
      <w:r w:rsidR="00FC6E12">
        <w:rPr>
          <w:lang w:val="en-US"/>
        </w:rPr>
        <w:t xml:space="preserve"> </w:t>
      </w:r>
      <w:r w:rsidR="002F6D4C">
        <w:rPr>
          <w:lang w:val="en-US"/>
        </w:rPr>
        <w:t>T</w:t>
      </w:r>
      <w:r w:rsidR="00FC6E12">
        <w:rPr>
          <w:lang w:val="en-US"/>
        </w:rPr>
        <w:t xml:space="preserve">he humidity spent </w:t>
      </w:r>
      <w:r w:rsidR="00E65C20">
        <w:rPr>
          <w:lang w:val="en-US"/>
        </w:rPr>
        <w:t>most of</w:t>
      </w:r>
      <w:r w:rsidR="00FC6E12">
        <w:rPr>
          <w:lang w:val="en-US"/>
        </w:rPr>
        <w:t xml:space="preserve"> the </w:t>
      </w:r>
      <w:r w:rsidR="00E65C20">
        <w:rPr>
          <w:lang w:val="en-US"/>
        </w:rPr>
        <w:t>growing period</w:t>
      </w:r>
      <w:r w:rsidR="00FC6E12">
        <w:rPr>
          <w:lang w:val="en-US"/>
        </w:rPr>
        <w:t xml:space="preserve"> over 80%</w:t>
      </w:r>
      <w:r w:rsidR="002F6D4C">
        <w:rPr>
          <w:lang w:val="en-US"/>
        </w:rPr>
        <w:t>,</w:t>
      </w:r>
      <w:r w:rsidR="00FC6E12">
        <w:rPr>
          <w:lang w:val="en-US"/>
        </w:rPr>
        <w:t xml:space="preserve"> and we had weeks of </w:t>
      </w:r>
      <w:r w:rsidR="00E65C20">
        <w:rPr>
          <w:lang w:val="en-US"/>
        </w:rPr>
        <w:t>nighttime</w:t>
      </w:r>
      <w:r w:rsidR="00FC6E12">
        <w:rPr>
          <w:lang w:val="en-US"/>
        </w:rPr>
        <w:t xml:space="preserve"> lows of 20 degrees or more. This also culminated in</w:t>
      </w:r>
      <w:r w:rsidR="00E65C20">
        <w:rPr>
          <w:lang w:val="en-US"/>
        </w:rPr>
        <w:t>to</w:t>
      </w:r>
      <w:r w:rsidR="00FC6E12">
        <w:rPr>
          <w:lang w:val="en-US"/>
        </w:rPr>
        <w:t xml:space="preserve"> a </w:t>
      </w:r>
      <w:r w:rsidR="00E65C20">
        <w:rPr>
          <w:lang w:val="en-US"/>
        </w:rPr>
        <w:t>“</w:t>
      </w:r>
      <w:r w:rsidR="00FC6E12">
        <w:rPr>
          <w:lang w:val="en-US"/>
        </w:rPr>
        <w:t xml:space="preserve">hold onto your horse and strap </w:t>
      </w:r>
      <w:r w:rsidR="00E65C20">
        <w:rPr>
          <w:lang w:val="en-US"/>
        </w:rPr>
        <w:t>yourselves for a</w:t>
      </w:r>
      <w:r w:rsidR="00FC6E12">
        <w:rPr>
          <w:lang w:val="en-US"/>
        </w:rPr>
        <w:t xml:space="preserve"> </w:t>
      </w:r>
      <w:r w:rsidR="00670288">
        <w:rPr>
          <w:lang w:val="en-US"/>
        </w:rPr>
        <w:t xml:space="preserve">wild </w:t>
      </w:r>
      <w:r w:rsidR="00FC6E12">
        <w:rPr>
          <w:lang w:val="en-US"/>
        </w:rPr>
        <w:t>ride</w:t>
      </w:r>
      <w:r w:rsidR="00E65C20">
        <w:rPr>
          <w:lang w:val="en-US"/>
        </w:rPr>
        <w:t>” season</w:t>
      </w:r>
      <w:r w:rsidR="00670288">
        <w:rPr>
          <w:lang w:val="en-US"/>
        </w:rPr>
        <w:t>.</w:t>
      </w:r>
    </w:p>
    <w:p w14:paraId="2153870D" w14:textId="1C70BACB" w:rsidR="00FC6E12" w:rsidRDefault="00FC6E12" w:rsidP="00FA6148">
      <w:pPr>
        <w:rPr>
          <w:lang w:val="en-US"/>
        </w:rPr>
      </w:pPr>
    </w:p>
    <w:p w14:paraId="48208046" w14:textId="14429D7C" w:rsidR="00D90323" w:rsidRDefault="00E65C20" w:rsidP="00A72ADB">
      <w:pPr>
        <w:rPr>
          <w:lang w:val="en-US"/>
        </w:rPr>
      </w:pPr>
      <w:r>
        <w:rPr>
          <w:lang w:val="en-US"/>
        </w:rPr>
        <w:t>Budburst</w:t>
      </w:r>
      <w:r w:rsidR="00FC6E12">
        <w:rPr>
          <w:lang w:val="en-US"/>
        </w:rPr>
        <w:t xml:space="preserve"> was early due to a mild wet winter</w:t>
      </w:r>
      <w:r w:rsidR="00670288">
        <w:rPr>
          <w:lang w:val="en-US"/>
        </w:rPr>
        <w:t>. A</w:t>
      </w:r>
      <w:r w:rsidR="00FC6E12">
        <w:rPr>
          <w:lang w:val="en-US"/>
        </w:rPr>
        <w:t>s winter slid into spring</w:t>
      </w:r>
      <w:r w:rsidR="002F6D4C">
        <w:rPr>
          <w:lang w:val="en-US"/>
        </w:rPr>
        <w:t>-</w:t>
      </w:r>
      <w:r w:rsidR="00FC6E12">
        <w:rPr>
          <w:lang w:val="en-US"/>
        </w:rPr>
        <w:t xml:space="preserve"> shoot, grass and weed growth became relentless and all we could do </w:t>
      </w:r>
      <w:r w:rsidR="002F6D4C">
        <w:rPr>
          <w:lang w:val="en-US"/>
        </w:rPr>
        <w:t>was</w:t>
      </w:r>
      <w:r w:rsidR="00FC6E12">
        <w:rPr>
          <w:lang w:val="en-US"/>
        </w:rPr>
        <w:t xml:space="preserve"> try and keep up with it when conditions allowed. Flowering was affected by the rain and led to some poor fruit set particularly in the Chardonnay and Merlot. By Christmas we had knee high grass and sprawling canopies but for the most part the fruit was very clean. </w:t>
      </w:r>
    </w:p>
    <w:p w14:paraId="77E247F1" w14:textId="77777777" w:rsidR="00E65C20" w:rsidRPr="00FC6E12" w:rsidRDefault="00E65C20" w:rsidP="00A72ADB">
      <w:pPr>
        <w:rPr>
          <w:lang w:val="en-US"/>
        </w:rPr>
      </w:pPr>
    </w:p>
    <w:p w14:paraId="69468A65" w14:textId="4294EFF7" w:rsidR="00B5024F" w:rsidRDefault="00E65C20" w:rsidP="00A72ADB">
      <w:pPr>
        <w:rPr>
          <w:lang w:val="en-US"/>
        </w:rPr>
      </w:pPr>
      <w:r w:rsidRPr="00E65C20">
        <w:rPr>
          <w:lang w:val="en-US"/>
        </w:rPr>
        <w:t xml:space="preserve">Mowing, trimming and netting was done at frantic pace before the weather doubled down and sent cyclone Hale then cyclone Gabriele our way. Coming away from these two storms without damage to the vines and infrastructure was a relief and </w:t>
      </w:r>
      <w:r w:rsidR="00670288">
        <w:rPr>
          <w:lang w:val="en-US"/>
        </w:rPr>
        <w:t>our hearts went out to those not so lucky.</w:t>
      </w:r>
    </w:p>
    <w:p w14:paraId="5778DA13" w14:textId="77777777" w:rsidR="00E65C20" w:rsidRPr="00E65C20" w:rsidRDefault="00E65C20" w:rsidP="00A72ADB">
      <w:pPr>
        <w:rPr>
          <w:lang w:val="en-US"/>
        </w:rPr>
      </w:pPr>
    </w:p>
    <w:tbl>
      <w:tblPr>
        <w:tblStyle w:val="TableGrid"/>
        <w:tblW w:w="0" w:type="auto"/>
        <w:tblLook w:val="04A0" w:firstRow="1" w:lastRow="0" w:firstColumn="1" w:lastColumn="0" w:noHBand="0" w:noVBand="1"/>
      </w:tblPr>
      <w:tblGrid>
        <w:gridCol w:w="5140"/>
        <w:gridCol w:w="4508"/>
      </w:tblGrid>
      <w:tr w:rsidR="00FA6148" w14:paraId="6086A0F8" w14:textId="77777777" w:rsidTr="003E5180">
        <w:trPr>
          <w:trHeight w:val="2669"/>
        </w:trPr>
        <w:tc>
          <w:tcPr>
            <w:tcW w:w="4508" w:type="dxa"/>
            <w:tcBorders>
              <w:top w:val="nil"/>
              <w:left w:val="nil"/>
              <w:bottom w:val="nil"/>
              <w:right w:val="nil"/>
            </w:tcBorders>
          </w:tcPr>
          <w:p w14:paraId="4491DC96" w14:textId="4CDD0CBF" w:rsidR="003E5180" w:rsidRDefault="00FA6148" w:rsidP="00FA6148">
            <w:pPr>
              <w:jc w:val="center"/>
              <w:rPr>
                <w:lang w:val="en-US"/>
              </w:rPr>
            </w:pPr>
            <w:r w:rsidRPr="00FA6148">
              <w:rPr>
                <w:noProof/>
                <w:lang w:val="en-US"/>
              </w:rPr>
              <w:drawing>
                <wp:inline distT="0" distB="0" distL="0" distR="0" wp14:anchorId="573ECE08" wp14:editId="769D88C0">
                  <wp:extent cx="3126740" cy="416908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167240" cy="4223087"/>
                          </a:xfrm>
                          <a:prstGeom prst="rect">
                            <a:avLst/>
                          </a:prstGeom>
                        </pic:spPr>
                      </pic:pic>
                    </a:graphicData>
                  </a:graphic>
                </wp:inline>
              </w:drawing>
            </w:r>
          </w:p>
        </w:tc>
        <w:tc>
          <w:tcPr>
            <w:tcW w:w="4508" w:type="dxa"/>
            <w:tcBorders>
              <w:top w:val="nil"/>
              <w:left w:val="nil"/>
              <w:bottom w:val="nil"/>
              <w:right w:val="nil"/>
            </w:tcBorders>
          </w:tcPr>
          <w:p w14:paraId="570B9503" w14:textId="14E53CF5" w:rsidR="003E5180" w:rsidRDefault="00FA6148" w:rsidP="00FA6148">
            <w:pPr>
              <w:jc w:val="center"/>
              <w:rPr>
                <w:lang w:val="en-US"/>
              </w:rPr>
            </w:pPr>
            <w:r w:rsidRPr="00FA6148">
              <w:rPr>
                <w:noProof/>
                <w:lang w:val="en-US"/>
              </w:rPr>
              <w:drawing>
                <wp:inline distT="0" distB="0" distL="0" distR="0" wp14:anchorId="63AE0D78" wp14:editId="7DDC07CC">
                  <wp:extent cx="1701800" cy="2269067"/>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735444" cy="2313926"/>
                          </a:xfrm>
                          <a:prstGeom prst="rect">
                            <a:avLst/>
                          </a:prstGeom>
                        </pic:spPr>
                      </pic:pic>
                    </a:graphicData>
                  </a:graphic>
                </wp:inline>
              </w:drawing>
            </w:r>
          </w:p>
          <w:p w14:paraId="78C210FE" w14:textId="77777777" w:rsidR="003E5180" w:rsidRDefault="003E5180" w:rsidP="003E5180">
            <w:pPr>
              <w:jc w:val="right"/>
              <w:rPr>
                <w:lang w:val="en-US"/>
              </w:rPr>
            </w:pPr>
          </w:p>
          <w:p w14:paraId="2AC84833" w14:textId="37BC2371" w:rsidR="003E5180" w:rsidRPr="003E5180" w:rsidRDefault="00FA6148" w:rsidP="00FA6148">
            <w:pPr>
              <w:rPr>
                <w:lang w:val="en-US"/>
              </w:rPr>
            </w:pPr>
            <w:r w:rsidRPr="00FA6148">
              <w:rPr>
                <w:noProof/>
                <w:lang w:val="en-US"/>
              </w:rPr>
              <w:drawing>
                <wp:inline distT="0" distB="0" distL="0" distR="0" wp14:anchorId="037B320D" wp14:editId="1F19C3DC">
                  <wp:extent cx="1274892" cy="16998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454201" cy="1938979"/>
                          </a:xfrm>
                          <a:prstGeom prst="rect">
                            <a:avLst/>
                          </a:prstGeom>
                        </pic:spPr>
                      </pic:pic>
                    </a:graphicData>
                  </a:graphic>
                </wp:inline>
              </w:drawing>
            </w:r>
            <w:r>
              <w:rPr>
                <w:lang w:val="en-US"/>
              </w:rPr>
              <w:t xml:space="preserve">   </w:t>
            </w:r>
            <w:r w:rsidRPr="00FA6148">
              <w:rPr>
                <w:noProof/>
                <w:lang w:val="en-US"/>
              </w:rPr>
              <w:drawing>
                <wp:inline distT="0" distB="0" distL="0" distR="0" wp14:anchorId="47A8843C" wp14:editId="7C374F7A">
                  <wp:extent cx="1275080" cy="1700145"/>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466585" cy="1955491"/>
                          </a:xfrm>
                          <a:prstGeom prst="rect">
                            <a:avLst/>
                          </a:prstGeom>
                        </pic:spPr>
                      </pic:pic>
                    </a:graphicData>
                  </a:graphic>
                </wp:inline>
              </w:drawing>
            </w:r>
          </w:p>
        </w:tc>
      </w:tr>
      <w:tr w:rsidR="00FA6148" w14:paraId="04CB5CD7" w14:textId="77777777" w:rsidTr="003E5180">
        <w:tc>
          <w:tcPr>
            <w:tcW w:w="4508" w:type="dxa"/>
            <w:tcBorders>
              <w:top w:val="nil"/>
              <w:left w:val="nil"/>
              <w:bottom w:val="nil"/>
              <w:right w:val="nil"/>
            </w:tcBorders>
          </w:tcPr>
          <w:p w14:paraId="27DA3F22" w14:textId="3B3DF544" w:rsidR="003E5180" w:rsidRDefault="003E5180" w:rsidP="00A72ADB">
            <w:pPr>
              <w:rPr>
                <w:lang w:val="en-US"/>
              </w:rPr>
            </w:pPr>
          </w:p>
        </w:tc>
        <w:tc>
          <w:tcPr>
            <w:tcW w:w="4508" w:type="dxa"/>
            <w:tcBorders>
              <w:top w:val="nil"/>
              <w:left w:val="nil"/>
              <w:bottom w:val="nil"/>
              <w:right w:val="nil"/>
            </w:tcBorders>
          </w:tcPr>
          <w:p w14:paraId="7AB4CA8C" w14:textId="3E4FAEA3" w:rsidR="003E5180" w:rsidRDefault="003E5180" w:rsidP="00A72ADB">
            <w:pPr>
              <w:rPr>
                <w:lang w:val="en-US"/>
              </w:rPr>
            </w:pPr>
          </w:p>
        </w:tc>
      </w:tr>
    </w:tbl>
    <w:p w14:paraId="0A40DB14" w14:textId="71BEAB13" w:rsidR="00D90323" w:rsidRPr="00670288" w:rsidRDefault="00E65C20" w:rsidP="00A72ADB">
      <w:pPr>
        <w:rPr>
          <w:lang w:val="en-US"/>
        </w:rPr>
      </w:pPr>
      <w:r w:rsidRPr="00670288">
        <w:rPr>
          <w:lang w:val="en-US"/>
        </w:rPr>
        <w:t>Picking began on the 9</w:t>
      </w:r>
      <w:r w:rsidRPr="00670288">
        <w:rPr>
          <w:vertAlign w:val="superscript"/>
          <w:lang w:val="en-US"/>
        </w:rPr>
        <w:t>th</w:t>
      </w:r>
      <w:r w:rsidRPr="00670288">
        <w:rPr>
          <w:lang w:val="en-US"/>
        </w:rPr>
        <w:t xml:space="preserve"> of February with the Chardonnay, this was a slow process to ensure that only the best grapes made it into the bins. Then came the Rose and Sauvignon picks which again w</w:t>
      </w:r>
      <w:r w:rsidR="002F6D4C">
        <w:rPr>
          <w:lang w:val="en-US"/>
        </w:rPr>
        <w:t>ere</w:t>
      </w:r>
      <w:r w:rsidRPr="00670288">
        <w:rPr>
          <w:lang w:val="en-US"/>
        </w:rPr>
        <w:t xml:space="preserve"> a timely process. After the months that had proceeded it, March dished up a full reprieve from the monsoon with only 40mm of rain recorded. This allowed for us to hang the reds out until the end of the month and pick fruit that was expressive and vibrant. </w:t>
      </w:r>
    </w:p>
    <w:p w14:paraId="0CF02A2B" w14:textId="748E7B79" w:rsidR="00E65C20" w:rsidRPr="00670288" w:rsidRDefault="00E65C20" w:rsidP="00A72ADB">
      <w:pPr>
        <w:rPr>
          <w:lang w:val="en-US"/>
        </w:rPr>
      </w:pPr>
    </w:p>
    <w:p w14:paraId="11FA610D" w14:textId="3AB5E141" w:rsidR="00ED1A88" w:rsidRPr="002F6D4C" w:rsidRDefault="00E65C20" w:rsidP="00ED1A88">
      <w:pPr>
        <w:rPr>
          <w:lang w:val="en-US"/>
        </w:rPr>
      </w:pPr>
      <w:r w:rsidRPr="00670288">
        <w:rPr>
          <w:lang w:val="en-US"/>
        </w:rPr>
        <w:t xml:space="preserve">The 2023 season was truly odd and the wines to come from it are putting it bluntly odd, low in alcohol and </w:t>
      </w:r>
      <w:proofErr w:type="spellStart"/>
      <w:r w:rsidRPr="00670288">
        <w:rPr>
          <w:lang w:val="en-US"/>
        </w:rPr>
        <w:t>colour</w:t>
      </w:r>
      <w:proofErr w:type="spellEnd"/>
      <w:r w:rsidRPr="00670288">
        <w:rPr>
          <w:lang w:val="en-US"/>
        </w:rPr>
        <w:t xml:space="preserve">, packed with vibrant fruit </w:t>
      </w:r>
      <w:proofErr w:type="spellStart"/>
      <w:r w:rsidRPr="00670288">
        <w:rPr>
          <w:lang w:val="en-US"/>
        </w:rPr>
        <w:t>flavours</w:t>
      </w:r>
      <w:proofErr w:type="spellEnd"/>
      <w:r w:rsidRPr="00670288">
        <w:rPr>
          <w:lang w:val="en-US"/>
        </w:rPr>
        <w:t xml:space="preserve"> and soft acidity. These wines do not have the traits of what we typically strive for with our wines. However, the intensity, delicacy and overall balance they exhibit is truly unique and cannot be more intrinsically linked to the wild season in which they grew from. We are proud of these wines and the story they tell. </w:t>
      </w:r>
    </w:p>
    <w:sectPr w:rsidR="00ED1A88" w:rsidRPr="002F6D4C" w:rsidSect="00B5024F">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63A40F9"/>
    <w:multiLevelType w:val="hybridMultilevel"/>
    <w:tmpl w:val="80A253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56224950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2ADB"/>
    <w:rsid w:val="000514A2"/>
    <w:rsid w:val="002C0BD5"/>
    <w:rsid w:val="002F6D4C"/>
    <w:rsid w:val="003E5180"/>
    <w:rsid w:val="004E6AE0"/>
    <w:rsid w:val="00670288"/>
    <w:rsid w:val="008D37E9"/>
    <w:rsid w:val="008E4EA0"/>
    <w:rsid w:val="00A72ADB"/>
    <w:rsid w:val="00B5024F"/>
    <w:rsid w:val="00BE52B2"/>
    <w:rsid w:val="00D64815"/>
    <w:rsid w:val="00D90323"/>
    <w:rsid w:val="00DD3C7C"/>
    <w:rsid w:val="00E65C20"/>
    <w:rsid w:val="00ED1A88"/>
    <w:rsid w:val="00FA6148"/>
    <w:rsid w:val="00FC6E12"/>
  </w:rsids>
  <m:mathPr>
    <m:mathFont m:val="Cambria Math"/>
    <m:brkBin m:val="before"/>
    <m:brkBinSub m:val="--"/>
    <m:smallFrac m:val="0"/>
    <m:dispDef/>
    <m:lMargin m:val="0"/>
    <m:rMargin m:val="0"/>
    <m:defJc m:val="centerGroup"/>
    <m:wrapIndent m:val="1440"/>
    <m:intLim m:val="subSup"/>
    <m:naryLim m:val="undOvr"/>
  </m:mathPr>
  <w:themeFontLang w:val="en-NZ"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21127E"/>
  <w15:chartTrackingRefBased/>
  <w15:docId w15:val="{4CC38D47-DC58-A740-97D7-C65532A0D0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NZ"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E518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5024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fontTable" Target="fontTable.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png"/><Relationship Id="rId5" Type="http://schemas.openxmlformats.org/officeDocument/2006/relationships/styles" Target="styles.xml"/><Relationship Id="rId10" Type="http://schemas.openxmlformats.org/officeDocument/2006/relationships/image" Target="media/image3.png"/><Relationship Id="rId4" Type="http://schemas.openxmlformats.org/officeDocument/2006/relationships/numbering" Target="numbering.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10e50e7c-b230-4d46-846d-da9e69722348" xsi:nil="true"/>
    <lcf76f155ced4ddcb4097134ff3c332f xmlns="3c543baa-0ada-4475-bd11-ca3030f51a56">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8C354A0405D5774A9036CA149C88D1A2" ma:contentTypeVersion="18" ma:contentTypeDescription="Create a new document." ma:contentTypeScope="" ma:versionID="cdb238c67f01bc29e20f4977bbd7d79b">
  <xsd:schema xmlns:xsd="http://www.w3.org/2001/XMLSchema" xmlns:xs="http://www.w3.org/2001/XMLSchema" xmlns:p="http://schemas.microsoft.com/office/2006/metadata/properties" xmlns:ns2="3c543baa-0ada-4475-bd11-ca3030f51a56" xmlns:ns3="10e50e7c-b230-4d46-846d-da9e69722348" targetNamespace="http://schemas.microsoft.com/office/2006/metadata/properties" ma:root="true" ma:fieldsID="d643f5a3dbcc1ecacf7dfaacdf819b16" ns2:_="" ns3:_="">
    <xsd:import namespace="3c543baa-0ada-4475-bd11-ca3030f51a56"/>
    <xsd:import namespace="10e50e7c-b230-4d46-846d-da9e69722348"/>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2:MediaServiceOCR" minOccurs="0"/>
                <xsd:element ref="ns3:SharedWithUsers" minOccurs="0"/>
                <xsd:element ref="ns3:SharedWithDetails" minOccurs="0"/>
                <xsd:element ref="ns2:MediaServiceGenerationTime" minOccurs="0"/>
                <xsd:element ref="ns2:MediaServiceEventHashCode"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c543baa-0ada-4475-bd11-ca3030f51a5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Location" ma:index="12" nillable="true" ma:displayName="MediaServiceLocation" ma:internalName="MediaServiceLocatio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b6c60458-bc0f-487c-91fa-75f04f97bf2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0e50e7c-b230-4d46-846d-da9e69722348"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b1c620ed-a966-4926-820f-4cc14da6b77b}" ma:internalName="TaxCatchAll" ma:showField="CatchAllData" ma:web="10e50e7c-b230-4d46-846d-da9e6972234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B4B3454-BE15-427E-97F9-2F1088C74C76}">
  <ds:schemaRefs>
    <ds:schemaRef ds:uri="http://schemas.microsoft.com/office/2006/documentManagement/types"/>
    <ds:schemaRef ds:uri="http://purl.org/dc/dcmitype/"/>
    <ds:schemaRef ds:uri="http://schemas.microsoft.com/office/infopath/2007/PartnerControls"/>
    <ds:schemaRef ds:uri="http://schemas.openxmlformats.org/package/2006/metadata/core-properties"/>
    <ds:schemaRef ds:uri="http://purl.org/dc/terms/"/>
    <ds:schemaRef ds:uri="http://purl.org/dc/elements/1.1/"/>
    <ds:schemaRef ds:uri="http://schemas.microsoft.com/office/2006/metadata/properties"/>
    <ds:schemaRef ds:uri="http://www.w3.org/XML/1998/namespace"/>
  </ds:schemaRefs>
</ds:datastoreItem>
</file>

<file path=customXml/itemProps2.xml><?xml version="1.0" encoding="utf-8"?>
<ds:datastoreItem xmlns:ds="http://schemas.openxmlformats.org/officeDocument/2006/customXml" ds:itemID="{F07A4BC6-AF53-4FE2-99C9-F77071B2DC71}">
  <ds:schemaRefs>
    <ds:schemaRef ds:uri="http://schemas.microsoft.com/sharepoint/v3/contenttype/forms"/>
  </ds:schemaRefs>
</ds:datastoreItem>
</file>

<file path=customXml/itemProps3.xml><?xml version="1.0" encoding="utf-8"?>
<ds:datastoreItem xmlns:ds="http://schemas.openxmlformats.org/officeDocument/2006/customXml" ds:itemID="{EB6D5870-383E-4DDE-A5F9-81133ACC15C1}"/>
</file>

<file path=docProps/app.xml><?xml version="1.0" encoding="utf-8"?>
<Properties xmlns="http://schemas.openxmlformats.org/officeDocument/2006/extended-properties" xmlns:vt="http://schemas.openxmlformats.org/officeDocument/2006/docPropsVTypes">
  <Template>Normal.dotm</Template>
  <TotalTime>0</TotalTime>
  <Pages>1</Pages>
  <Words>310</Words>
  <Characters>1770</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Goodege</dc:creator>
  <cp:keywords/>
  <dc:description/>
  <cp:lastModifiedBy>Rian Yeo</cp:lastModifiedBy>
  <cp:revision>2</cp:revision>
  <dcterms:created xsi:type="dcterms:W3CDTF">2024-05-23T05:12:00Z</dcterms:created>
  <dcterms:modified xsi:type="dcterms:W3CDTF">2024-05-23T05:12:00Z</dcterms:modified>
</cp:coreProperties>
</file>